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8C603" w14:textId="77777777" w:rsidR="00B329D6" w:rsidRDefault="00B329D6">
      <w:pPr>
        <w:pStyle w:val="Telobesedila"/>
        <w:rPr>
          <w:rFonts w:ascii="Times New Roman"/>
          <w:sz w:val="20"/>
        </w:rPr>
      </w:pPr>
    </w:p>
    <w:p w14:paraId="0F511578" w14:textId="77777777" w:rsidR="00B329D6" w:rsidRDefault="00B329D6">
      <w:pPr>
        <w:pStyle w:val="Telobesedila"/>
        <w:rPr>
          <w:rFonts w:ascii="Times New Roman"/>
          <w:sz w:val="20"/>
        </w:rPr>
      </w:pPr>
    </w:p>
    <w:p w14:paraId="34B14ECC" w14:textId="77777777" w:rsidR="00B329D6" w:rsidRDefault="00B329D6">
      <w:pPr>
        <w:pStyle w:val="Telobesedila"/>
        <w:rPr>
          <w:rFonts w:ascii="Times New Roman"/>
          <w:sz w:val="20"/>
        </w:rPr>
      </w:pPr>
    </w:p>
    <w:p w14:paraId="1128B66A" w14:textId="77777777" w:rsidR="00B329D6" w:rsidRDefault="00B329D6">
      <w:pPr>
        <w:pStyle w:val="Telobesedila"/>
        <w:rPr>
          <w:rFonts w:ascii="Times New Roman"/>
          <w:sz w:val="20"/>
        </w:rPr>
      </w:pPr>
    </w:p>
    <w:p w14:paraId="61EAACDD" w14:textId="77777777" w:rsidR="00B329D6" w:rsidRDefault="00B329D6">
      <w:pPr>
        <w:pStyle w:val="Telobesedila"/>
        <w:spacing w:before="4"/>
        <w:rPr>
          <w:rFonts w:ascii="Times New Roman"/>
          <w:sz w:val="18"/>
        </w:rPr>
      </w:pPr>
    </w:p>
    <w:p w14:paraId="02F68882" w14:textId="77777777" w:rsidR="00B329D6" w:rsidRDefault="0029259D">
      <w:pPr>
        <w:spacing w:before="101"/>
        <w:ind w:left="118"/>
        <w:rPr>
          <w:sz w:val="15"/>
        </w:rPr>
      </w:pPr>
      <w:bookmarkStart w:id="0" w:name="Volkswagen_entwickelt_das_Fahrwerk_der_Z"/>
      <w:bookmarkEnd w:id="0"/>
      <w:r>
        <w:rPr>
          <w:sz w:val="15"/>
        </w:rPr>
        <w:t>17. november 2021</w:t>
      </w:r>
    </w:p>
    <w:p w14:paraId="46DF9E1F" w14:textId="77777777" w:rsidR="00B329D6" w:rsidRDefault="0029259D">
      <w:pPr>
        <w:spacing w:before="126"/>
        <w:ind w:left="118"/>
        <w:rPr>
          <w:b/>
          <w:sz w:val="30"/>
        </w:rPr>
      </w:pPr>
      <w:r>
        <w:rPr>
          <w:b/>
          <w:sz w:val="30"/>
        </w:rPr>
        <w:t>Volkswagen razvija podvozje prihodnosti</w:t>
      </w:r>
    </w:p>
    <w:p w14:paraId="0BC1DC44" w14:textId="77777777" w:rsidR="00B329D6" w:rsidRDefault="00B329D6">
      <w:pPr>
        <w:pStyle w:val="Telobesedila"/>
        <w:spacing w:before="3"/>
        <w:rPr>
          <w:b/>
          <w:sz w:val="30"/>
        </w:rPr>
      </w:pPr>
    </w:p>
    <w:p w14:paraId="272BCE62" w14:textId="77777777" w:rsidR="00B329D6" w:rsidRDefault="0029259D">
      <w:pPr>
        <w:pStyle w:val="Odstavekseznama"/>
        <w:numPr>
          <w:ilvl w:val="0"/>
          <w:numId w:val="1"/>
        </w:numPr>
        <w:tabs>
          <w:tab w:val="left" w:pos="478"/>
          <w:tab w:val="left" w:pos="479"/>
        </w:tabs>
        <w:spacing w:line="249" w:lineRule="auto"/>
        <w:ind w:right="3579"/>
        <w:rPr>
          <w:sz w:val="19"/>
        </w:rPr>
      </w:pPr>
      <w:proofErr w:type="spellStart"/>
      <w:r>
        <w:rPr>
          <w:sz w:val="19"/>
        </w:rPr>
        <w:t>Softverske</w:t>
      </w:r>
      <w:proofErr w:type="spellEnd"/>
      <w:r>
        <w:rPr>
          <w:sz w:val="19"/>
        </w:rPr>
        <w:t xml:space="preserve"> kompetence kot gonilo razvoja sistemov podvozja za visoko avtomatizirano vožnjo</w:t>
      </w:r>
    </w:p>
    <w:p w14:paraId="5699497C" w14:textId="77777777" w:rsidR="00B329D6" w:rsidRDefault="0029259D">
      <w:pPr>
        <w:pStyle w:val="Odstavekseznama"/>
        <w:numPr>
          <w:ilvl w:val="0"/>
          <w:numId w:val="1"/>
        </w:numPr>
        <w:tabs>
          <w:tab w:val="left" w:pos="477"/>
          <w:tab w:val="left" w:pos="479"/>
        </w:tabs>
        <w:spacing w:line="249" w:lineRule="auto"/>
        <w:ind w:right="3570"/>
        <w:rPr>
          <w:sz w:val="19"/>
        </w:rPr>
      </w:pPr>
      <w:r>
        <w:rPr>
          <w:sz w:val="19"/>
        </w:rPr>
        <w:t>V prihodnosti bo programska oprema ponujala bistveno več možnosti za določanje značaja vozila</w:t>
      </w:r>
    </w:p>
    <w:p w14:paraId="51A5099D" w14:textId="77777777" w:rsidR="00B329D6" w:rsidRDefault="0029259D">
      <w:pPr>
        <w:pStyle w:val="Odstavekseznama"/>
        <w:numPr>
          <w:ilvl w:val="0"/>
          <w:numId w:val="1"/>
        </w:numPr>
        <w:tabs>
          <w:tab w:val="left" w:pos="477"/>
          <w:tab w:val="left" w:pos="478"/>
        </w:tabs>
        <w:spacing w:line="230" w:lineRule="exact"/>
        <w:ind w:left="477" w:hanging="361"/>
        <w:rPr>
          <w:sz w:val="19"/>
        </w:rPr>
      </w:pPr>
      <w:r>
        <w:rPr>
          <w:sz w:val="19"/>
        </w:rPr>
        <w:t>"</w:t>
      </w:r>
      <w:proofErr w:type="spellStart"/>
      <w:r>
        <w:rPr>
          <w:sz w:val="19"/>
        </w:rPr>
        <w:t>Innovation</w:t>
      </w:r>
      <w:proofErr w:type="spellEnd"/>
      <w:r>
        <w:rPr>
          <w:sz w:val="19"/>
        </w:rPr>
        <w:t xml:space="preserve"> Talk" o vozni dinamiki s številnimi informacijami o tej temi</w:t>
      </w:r>
    </w:p>
    <w:p w14:paraId="436EB7A2" w14:textId="77777777" w:rsidR="00B329D6" w:rsidRDefault="00B329D6">
      <w:pPr>
        <w:pStyle w:val="Telobesedila"/>
        <w:spacing w:before="8"/>
        <w:rPr>
          <w:rFonts w:ascii="VW Head Office"/>
          <w:sz w:val="29"/>
        </w:rPr>
      </w:pPr>
    </w:p>
    <w:p w14:paraId="09879566" w14:textId="77777777" w:rsidR="00B329D6" w:rsidRDefault="00B329D6">
      <w:pPr>
        <w:rPr>
          <w:rFonts w:ascii="VW Head Office"/>
          <w:sz w:val="29"/>
        </w:rPr>
        <w:sectPr w:rsidR="00B329D6">
          <w:headerReference w:type="default" r:id="rId7"/>
          <w:footerReference w:type="default" r:id="rId8"/>
          <w:type w:val="continuous"/>
          <w:pgSz w:w="11910" w:h="16840"/>
          <w:pgMar w:top="1880" w:right="80" w:bottom="1000" w:left="1300" w:header="638" w:footer="810" w:gutter="0"/>
          <w:pgNumType w:start="1"/>
          <w:cols w:space="708"/>
        </w:sectPr>
      </w:pPr>
    </w:p>
    <w:p w14:paraId="317B31D6" w14:textId="77777777" w:rsidR="00B329D6" w:rsidRDefault="0029259D">
      <w:pPr>
        <w:pStyle w:val="Naslov1"/>
        <w:spacing w:line="249" w:lineRule="auto"/>
        <w:ind w:right="38"/>
      </w:pPr>
      <w:r>
        <w:t>Wolfsburg (Nemčija) – S strategijo ACCELERATE si Volkswagen dosledno prizadeva za nadaljnji razvoj v programsko usmerjenega ponudnika mobilnosti. Programska oprema je odločilen dejavnik tudi pri razvoju podvozij in krmilnih sistemov za visoko avtomatizirano vožnjo v prihodnosti. Volkswagen trenutno razvija naslednjo generacijo uravnavanega podvozja in nov sistem elektronskega krmiljenja (</w:t>
      </w:r>
      <w:proofErr w:type="spellStart"/>
      <w:r>
        <w:t>steer-by-wire</w:t>
      </w:r>
      <w:proofErr w:type="spellEnd"/>
      <w:r>
        <w:t>).</w:t>
      </w:r>
    </w:p>
    <w:p w14:paraId="5E33B907" w14:textId="77777777" w:rsidR="00B329D6" w:rsidRDefault="0029259D">
      <w:pPr>
        <w:spacing w:before="114"/>
        <w:ind w:left="118"/>
        <w:rPr>
          <w:b/>
          <w:sz w:val="14"/>
        </w:rPr>
      </w:pPr>
      <w:r>
        <w:br w:type="column"/>
      </w:r>
      <w:r>
        <w:rPr>
          <w:b/>
          <w:sz w:val="14"/>
        </w:rPr>
        <w:t>Kontakt za medije</w:t>
      </w:r>
    </w:p>
    <w:p w14:paraId="014E3D07" w14:textId="77777777" w:rsidR="00B329D6" w:rsidRDefault="0029259D">
      <w:pPr>
        <w:spacing w:before="4"/>
        <w:ind w:left="118" w:right="197"/>
        <w:rPr>
          <w:sz w:val="14"/>
        </w:rPr>
      </w:pPr>
      <w:r>
        <w:rPr>
          <w:color w:val="1B1710"/>
          <w:sz w:val="14"/>
        </w:rPr>
        <w:t xml:space="preserve">Volkswagen Komuniciranje Benedikt </w:t>
      </w:r>
      <w:proofErr w:type="spellStart"/>
      <w:r>
        <w:rPr>
          <w:color w:val="1B1710"/>
          <w:sz w:val="14"/>
        </w:rPr>
        <w:t>Griffig</w:t>
      </w:r>
      <w:proofErr w:type="spellEnd"/>
    </w:p>
    <w:p w14:paraId="3187F635" w14:textId="77777777" w:rsidR="00B329D6" w:rsidRDefault="0029259D">
      <w:pPr>
        <w:ind w:left="118" w:right="197"/>
        <w:rPr>
          <w:sz w:val="14"/>
        </w:rPr>
      </w:pPr>
      <w:r>
        <w:rPr>
          <w:color w:val="1B1710"/>
          <w:sz w:val="14"/>
        </w:rPr>
        <w:t>Vodja komuniciranja za področje tehnologije</w:t>
      </w:r>
      <w:r>
        <w:rPr>
          <w:color w:val="1B1710"/>
          <w:sz w:val="14"/>
        </w:rPr>
        <w:br/>
        <w:t>Tel.: +49 5361 9-977164</w:t>
      </w:r>
    </w:p>
    <w:p w14:paraId="47FD1FBA" w14:textId="77777777" w:rsidR="00B329D6" w:rsidRDefault="0029259D">
      <w:pPr>
        <w:spacing w:before="2"/>
        <w:ind w:left="118"/>
        <w:rPr>
          <w:sz w:val="14"/>
        </w:rPr>
      </w:pPr>
      <w:r>
        <w:rPr>
          <w:noProof/>
        </w:rPr>
        <w:drawing>
          <wp:anchor distT="0" distB="0" distL="0" distR="0" simplePos="0" relativeHeight="15729152" behindDoc="0" locked="0" layoutInCell="1" allowOverlap="1" wp14:anchorId="16BA8A19" wp14:editId="0D509935">
            <wp:simplePos x="0" y="0"/>
            <wp:positionH relativeFrom="page">
              <wp:posOffset>6051803</wp:posOffset>
            </wp:positionH>
            <wp:positionV relativeFrom="paragraph">
              <wp:posOffset>254688</wp:posOffset>
            </wp:positionV>
            <wp:extent cx="136270" cy="12826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36270" cy="128267"/>
                    </a:xfrm>
                    <a:prstGeom prst="rect">
                      <a:avLst/>
                    </a:prstGeom>
                  </pic:spPr>
                </pic:pic>
              </a:graphicData>
            </a:graphic>
          </wp:anchor>
        </w:drawing>
      </w:r>
      <w:r>
        <w:rPr>
          <w:noProof/>
        </w:rPr>
        <w:drawing>
          <wp:anchor distT="0" distB="0" distL="0" distR="0" simplePos="0" relativeHeight="15729664" behindDoc="0" locked="0" layoutInCell="1" allowOverlap="1" wp14:anchorId="68123B9A" wp14:editId="1E856960">
            <wp:simplePos x="0" y="0"/>
            <wp:positionH relativeFrom="page">
              <wp:posOffset>6267287</wp:posOffset>
            </wp:positionH>
            <wp:positionV relativeFrom="paragraph">
              <wp:posOffset>254688</wp:posOffset>
            </wp:positionV>
            <wp:extent cx="208429" cy="12826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8429" cy="128267"/>
                    </a:xfrm>
                    <a:prstGeom prst="rect">
                      <a:avLst/>
                    </a:prstGeom>
                  </pic:spPr>
                </pic:pic>
              </a:graphicData>
            </a:graphic>
          </wp:anchor>
        </w:drawing>
      </w:r>
      <w:r>
        <w:rPr>
          <w:noProof/>
        </w:rPr>
        <w:drawing>
          <wp:anchor distT="0" distB="0" distL="0" distR="0" simplePos="0" relativeHeight="15730176" behindDoc="0" locked="0" layoutInCell="1" allowOverlap="1" wp14:anchorId="7F2846F6" wp14:editId="47374952">
            <wp:simplePos x="0" y="0"/>
            <wp:positionH relativeFrom="page">
              <wp:posOffset>6542396</wp:posOffset>
            </wp:positionH>
            <wp:positionV relativeFrom="paragraph">
              <wp:posOffset>254687</wp:posOffset>
            </wp:positionV>
            <wp:extent cx="296540" cy="128268"/>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96540" cy="128268"/>
                    </a:xfrm>
                    <a:prstGeom prst="rect">
                      <a:avLst/>
                    </a:prstGeom>
                  </pic:spPr>
                </pic:pic>
              </a:graphicData>
            </a:graphic>
          </wp:anchor>
        </w:drawing>
      </w:r>
      <w:hyperlink r:id="rId12">
        <w:r>
          <w:rPr>
            <w:color w:val="090F03"/>
            <w:sz w:val="14"/>
          </w:rPr>
          <w:t>benedikt.griffig@volkswagen.de</w:t>
        </w:r>
      </w:hyperlink>
    </w:p>
    <w:p w14:paraId="54B70B0F" w14:textId="77777777" w:rsidR="00B329D6" w:rsidRDefault="00B329D6">
      <w:pPr>
        <w:rPr>
          <w:sz w:val="14"/>
        </w:rPr>
        <w:sectPr w:rsidR="00B329D6">
          <w:type w:val="continuous"/>
          <w:pgSz w:w="11910" w:h="16840"/>
          <w:pgMar w:top="1880" w:right="80" w:bottom="1000" w:left="1300" w:header="638" w:footer="810" w:gutter="0"/>
          <w:cols w:num="2" w:space="708" w:equalWidth="0">
            <w:col w:w="7246" w:space="866"/>
            <w:col w:w="2418"/>
          </w:cols>
        </w:sectPr>
      </w:pPr>
    </w:p>
    <w:p w14:paraId="0D301093" w14:textId="77777777" w:rsidR="00B329D6" w:rsidRDefault="00B329D6">
      <w:pPr>
        <w:pStyle w:val="Telobesedila"/>
        <w:spacing w:before="11"/>
        <w:rPr>
          <w:sz w:val="8"/>
        </w:rPr>
      </w:pPr>
    </w:p>
    <w:p w14:paraId="07F88DE1" w14:textId="77777777" w:rsidR="00B329D6" w:rsidRDefault="00B329D6">
      <w:pPr>
        <w:rPr>
          <w:sz w:val="8"/>
        </w:rPr>
        <w:sectPr w:rsidR="00B329D6">
          <w:type w:val="continuous"/>
          <w:pgSz w:w="11910" w:h="16840"/>
          <w:pgMar w:top="1880" w:right="80" w:bottom="1000" w:left="1300" w:header="638" w:footer="810" w:gutter="0"/>
          <w:cols w:space="708"/>
        </w:sectPr>
      </w:pPr>
    </w:p>
    <w:p w14:paraId="6567A63C" w14:textId="77777777" w:rsidR="00B329D6" w:rsidRDefault="00B329D6">
      <w:pPr>
        <w:pStyle w:val="Telobesedila"/>
        <w:spacing w:before="9"/>
        <w:rPr>
          <w:sz w:val="17"/>
        </w:rPr>
      </w:pPr>
    </w:p>
    <w:p w14:paraId="54614029" w14:textId="77777777" w:rsidR="00B329D6" w:rsidRDefault="0029259D">
      <w:pPr>
        <w:pStyle w:val="Telobesedila"/>
        <w:ind w:left="118" w:right="-15"/>
        <w:rPr>
          <w:sz w:val="20"/>
        </w:rPr>
      </w:pPr>
      <w:r>
        <w:rPr>
          <w:noProof/>
          <w:sz w:val="20"/>
        </w:rPr>
        <w:drawing>
          <wp:inline distT="0" distB="0" distL="0" distR="0" wp14:anchorId="2F04B5AB" wp14:editId="62BA23A8">
            <wp:extent cx="1928353" cy="1222248"/>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3" cstate="print"/>
                    <a:stretch>
                      <a:fillRect/>
                    </a:stretch>
                  </pic:blipFill>
                  <pic:spPr>
                    <a:xfrm>
                      <a:off x="0" y="0"/>
                      <a:ext cx="1928353" cy="1222248"/>
                    </a:xfrm>
                    <a:prstGeom prst="rect">
                      <a:avLst/>
                    </a:prstGeom>
                  </pic:spPr>
                </pic:pic>
              </a:graphicData>
            </a:graphic>
          </wp:inline>
        </w:drawing>
      </w:r>
    </w:p>
    <w:p w14:paraId="31E7421B" w14:textId="77777777" w:rsidR="00B329D6" w:rsidRDefault="00B329D6">
      <w:pPr>
        <w:pStyle w:val="Telobesedila"/>
        <w:spacing w:before="2"/>
        <w:rPr>
          <w:sz w:val="14"/>
        </w:rPr>
      </w:pPr>
    </w:p>
    <w:p w14:paraId="0FDFDE27" w14:textId="77777777" w:rsidR="00B329D6" w:rsidRDefault="0029259D">
      <w:pPr>
        <w:spacing w:line="276" w:lineRule="auto"/>
        <w:ind w:left="118" w:right="172"/>
        <w:rPr>
          <w:b/>
          <w:sz w:val="10"/>
        </w:rPr>
      </w:pPr>
      <w:r>
        <w:rPr>
          <w:b/>
          <w:sz w:val="15"/>
        </w:rPr>
        <w:t>Razvoj vozne dinamike pri Volkswagnu sledi jasni filozofiji</w:t>
      </w:r>
      <w:r>
        <w:rPr>
          <w:b/>
          <w:sz w:val="15"/>
          <w:vertAlign w:val="superscript"/>
        </w:rPr>
        <w:t>1</w:t>
      </w:r>
    </w:p>
    <w:p w14:paraId="1A5A3791" w14:textId="7920B84E" w:rsidR="00B329D6" w:rsidRDefault="0029259D">
      <w:pPr>
        <w:pStyle w:val="Telobesedila"/>
        <w:spacing w:before="136" w:line="264" w:lineRule="auto"/>
        <w:ind w:left="118" w:right="36" w:hanging="1"/>
      </w:pPr>
      <w:r>
        <w:br w:type="column"/>
      </w:r>
      <w:r>
        <w:t xml:space="preserve">"Vzdolžno in prečno nagibanje karoserije sta bistveno zmanjšana, vozna dinamika pa optimizirana, saj se vozilo hitreje odziva na zasuke volana in je bolj natančno vodljivo," pravi </w:t>
      </w:r>
      <w:proofErr w:type="spellStart"/>
      <w:r>
        <w:t>Karsten</w:t>
      </w:r>
      <w:proofErr w:type="spellEnd"/>
      <w:r>
        <w:t xml:space="preserve"> </w:t>
      </w:r>
      <w:proofErr w:type="spellStart"/>
      <w:r>
        <w:t>Schebsdat</w:t>
      </w:r>
      <w:proofErr w:type="spellEnd"/>
      <w:r>
        <w:t>, vodja oddelka za vozno dinamiko ter krmilne in regulacijske sisteme pri Volkswagnu. "Ta razvoj je izjemno pomemben tudi za visoko avtomatizirano vožnjo. Na ta način potnikom nudimo maksimalno udobje v</w:t>
      </w:r>
      <w:r w:rsidR="00AF5FC7">
        <w:t> </w:t>
      </w:r>
      <w:r>
        <w:t>vseh situacijah."</w:t>
      </w:r>
    </w:p>
    <w:p w14:paraId="12126E66" w14:textId="77777777" w:rsidR="00B329D6" w:rsidRDefault="0029259D">
      <w:pPr>
        <w:spacing w:before="99" w:line="171" w:lineRule="exact"/>
        <w:ind w:left="118"/>
        <w:rPr>
          <w:sz w:val="14"/>
        </w:rPr>
      </w:pPr>
      <w:r>
        <w:br w:type="column"/>
      </w:r>
      <w:r>
        <w:rPr>
          <w:color w:val="1B1710"/>
          <w:sz w:val="14"/>
        </w:rPr>
        <w:t>Več na</w:t>
      </w:r>
    </w:p>
    <w:p w14:paraId="682205C9" w14:textId="77777777" w:rsidR="00B329D6" w:rsidRDefault="00FE483A">
      <w:pPr>
        <w:ind w:left="118"/>
        <w:rPr>
          <w:sz w:val="14"/>
        </w:rPr>
      </w:pPr>
      <w:hyperlink r:id="rId14">
        <w:r w:rsidR="0029259D">
          <w:rPr>
            <w:color w:val="1B1710"/>
            <w:sz w:val="14"/>
          </w:rPr>
          <w:t>volkswagen-newsroom.com</w:t>
        </w:r>
      </w:hyperlink>
    </w:p>
    <w:p w14:paraId="7C44DBD7" w14:textId="77777777" w:rsidR="00B329D6" w:rsidRDefault="0029259D">
      <w:pPr>
        <w:pStyle w:val="Telobesedila"/>
        <w:rPr>
          <w:sz w:val="26"/>
        </w:rPr>
      </w:pPr>
      <w:r>
        <w:rPr>
          <w:noProof/>
        </w:rPr>
        <w:drawing>
          <wp:anchor distT="0" distB="0" distL="0" distR="0" simplePos="0" relativeHeight="251658240" behindDoc="0" locked="0" layoutInCell="1" allowOverlap="1" wp14:anchorId="19F6C943" wp14:editId="2B93D207">
            <wp:simplePos x="0" y="0"/>
            <wp:positionH relativeFrom="page">
              <wp:posOffset>6051803</wp:posOffset>
            </wp:positionH>
            <wp:positionV relativeFrom="paragraph">
              <wp:posOffset>217063</wp:posOffset>
            </wp:positionV>
            <wp:extent cx="1386051" cy="77276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386051" cy="772763"/>
                    </a:xfrm>
                    <a:prstGeom prst="rect">
                      <a:avLst/>
                    </a:prstGeom>
                  </pic:spPr>
                </pic:pic>
              </a:graphicData>
            </a:graphic>
          </wp:anchor>
        </w:drawing>
      </w:r>
    </w:p>
    <w:p w14:paraId="78B2AF8D" w14:textId="77777777" w:rsidR="00B329D6" w:rsidRDefault="00B329D6">
      <w:pPr>
        <w:rPr>
          <w:sz w:val="26"/>
        </w:rPr>
        <w:sectPr w:rsidR="00B329D6">
          <w:type w:val="continuous"/>
          <w:pgSz w:w="11910" w:h="16840"/>
          <w:pgMar w:top="1880" w:right="80" w:bottom="1000" w:left="1300" w:header="638" w:footer="810" w:gutter="0"/>
          <w:cols w:num="3" w:space="708" w:equalWidth="0">
            <w:col w:w="3193" w:space="433"/>
            <w:col w:w="3563" w:space="923"/>
            <w:col w:w="2418"/>
          </w:cols>
        </w:sectPr>
      </w:pPr>
    </w:p>
    <w:p w14:paraId="7A05BC84" w14:textId="77777777" w:rsidR="00B329D6" w:rsidRDefault="00B329D6">
      <w:pPr>
        <w:pStyle w:val="Telobesedila"/>
        <w:spacing w:before="8"/>
        <w:rPr>
          <w:sz w:val="17"/>
        </w:rPr>
      </w:pPr>
    </w:p>
    <w:p w14:paraId="491DFD61" w14:textId="77777777" w:rsidR="00B329D6" w:rsidRDefault="0029259D">
      <w:pPr>
        <w:pStyle w:val="Naslov1"/>
        <w:rPr>
          <w:rFonts w:ascii="VW Text Office" w:hAnsi="VW Text Office"/>
        </w:rPr>
      </w:pPr>
      <w:r>
        <w:rPr>
          <w:rFonts w:ascii="VW Text Office" w:hAnsi="VW Text Office"/>
        </w:rPr>
        <w:t>V prihodnosti bo programska oprema še bolj določala značaj vozila</w:t>
      </w:r>
    </w:p>
    <w:p w14:paraId="1E8E3B98" w14:textId="774B798D" w:rsidR="00B329D6" w:rsidRDefault="0029259D">
      <w:pPr>
        <w:pStyle w:val="Telobesedila"/>
        <w:spacing w:before="22"/>
        <w:ind w:left="118"/>
      </w:pPr>
      <w:r>
        <w:t>Prav tako napreduje razvoj novega elektronskega krmilnega sistema.</w:t>
      </w:r>
      <w:r w:rsidR="00AF5FC7">
        <w:t xml:space="preserve"> </w:t>
      </w:r>
    </w:p>
    <w:p w14:paraId="51910963" w14:textId="77777777" w:rsidR="00B329D6" w:rsidRDefault="0029259D">
      <w:pPr>
        <w:pStyle w:val="Telobesedila"/>
        <w:spacing w:before="23" w:line="264" w:lineRule="auto"/>
        <w:ind w:left="119" w:right="3603" w:hanging="1"/>
      </w:pPr>
      <w:r>
        <w:t xml:space="preserve">"Programska oprema bo v prihodnosti tudi pri krmiljenju imela še pomembnejšo vlogo," pravi </w:t>
      </w:r>
      <w:proofErr w:type="spellStart"/>
      <w:r>
        <w:t>Schebsdat</w:t>
      </w:r>
      <w:proofErr w:type="spellEnd"/>
      <w:r>
        <w:t xml:space="preserve">. "To nam daje bistveno več možnosti za vplivanje na krmilne lastnosti, ki jih bo mogoče pozneje realizirati za vse platforme, in sicer prilagojeno za posamezne modele." Ko se bodo komponente začele proizvajati serijsko, bo ta krmilni sistem koristil tudi </w:t>
      </w:r>
      <w:proofErr w:type="spellStart"/>
      <w:r>
        <w:t>asistenčnim</w:t>
      </w:r>
      <w:proofErr w:type="spellEnd"/>
      <w:r>
        <w:t xml:space="preserve"> sistemom, kot sta Lane </w:t>
      </w:r>
      <w:proofErr w:type="spellStart"/>
      <w:r>
        <w:t>Assist</w:t>
      </w:r>
      <w:proofErr w:type="spellEnd"/>
      <w:r>
        <w:t xml:space="preserve"> in </w:t>
      </w:r>
      <w:proofErr w:type="spellStart"/>
      <w:r>
        <w:t>Travel</w:t>
      </w:r>
      <w:proofErr w:type="spellEnd"/>
      <w:r>
        <w:t xml:space="preserve"> </w:t>
      </w:r>
      <w:proofErr w:type="spellStart"/>
      <w:r>
        <w:t>Assist</w:t>
      </w:r>
      <w:proofErr w:type="spellEnd"/>
      <w:r>
        <w:t>.</w:t>
      </w:r>
    </w:p>
    <w:p w14:paraId="44220CA2" w14:textId="77777777" w:rsidR="00B329D6" w:rsidRDefault="00B329D6">
      <w:pPr>
        <w:pStyle w:val="Telobesedila"/>
        <w:spacing w:before="10"/>
        <w:rPr>
          <w:sz w:val="25"/>
        </w:rPr>
      </w:pPr>
    </w:p>
    <w:p w14:paraId="694B6B61" w14:textId="572F3BC0" w:rsidR="00B329D6" w:rsidRDefault="0029259D">
      <w:pPr>
        <w:pStyle w:val="Naslov1"/>
        <w:spacing w:before="0" w:line="266" w:lineRule="auto"/>
        <w:ind w:right="3603"/>
      </w:pPr>
      <w:r>
        <w:rPr>
          <w:u w:val="single"/>
        </w:rPr>
        <w:t>V prispevku "</w:t>
      </w:r>
      <w:proofErr w:type="spellStart"/>
      <w:r w:rsidR="00AF5FC7">
        <w:rPr>
          <w:u w:val="single"/>
        </w:rPr>
        <w:fldChar w:fldCharType="begin"/>
      </w:r>
      <w:r w:rsidR="00AF5FC7">
        <w:rPr>
          <w:u w:val="single"/>
        </w:rPr>
        <w:instrText xml:space="preserve"> HYPERLINK "https://www.volkswagen-newsroom.com/de/innovation-talk-fahrdynamik-7595" </w:instrText>
      </w:r>
      <w:r w:rsidR="00AF5FC7">
        <w:rPr>
          <w:u w:val="single"/>
        </w:rPr>
        <w:fldChar w:fldCharType="separate"/>
      </w:r>
      <w:r w:rsidRPr="00AF5FC7">
        <w:rPr>
          <w:rStyle w:val="Hiperpovezava"/>
        </w:rPr>
        <w:t>Innovation</w:t>
      </w:r>
      <w:proofErr w:type="spellEnd"/>
      <w:r w:rsidRPr="00AF5FC7">
        <w:rPr>
          <w:rStyle w:val="Hiperpovezava"/>
        </w:rPr>
        <w:t xml:space="preserve"> Talk </w:t>
      </w:r>
      <w:proofErr w:type="spellStart"/>
      <w:r w:rsidRPr="00AF5FC7">
        <w:rPr>
          <w:rStyle w:val="Hiperpovezava"/>
        </w:rPr>
        <w:t>Fahrdynamik</w:t>
      </w:r>
      <w:proofErr w:type="spellEnd"/>
      <w:r w:rsidR="00AF5FC7">
        <w:rPr>
          <w:u w:val="single"/>
        </w:rPr>
        <w:fldChar w:fldCharType="end"/>
      </w:r>
      <w:r>
        <w:rPr>
          <w:u w:val="single"/>
        </w:rPr>
        <w:t>" ("</w:t>
      </w:r>
      <w:proofErr w:type="spellStart"/>
      <w:r w:rsidR="00AF5FC7">
        <w:rPr>
          <w:u w:val="single"/>
        </w:rPr>
        <w:fldChar w:fldCharType="begin"/>
      </w:r>
      <w:r w:rsidR="00AF5FC7">
        <w:rPr>
          <w:u w:val="single"/>
        </w:rPr>
        <w:instrText xml:space="preserve"> HYPERLINK "https://www.volkswagen-newsroom.com/en/innovation-talk-driving-dynamics-7595" </w:instrText>
      </w:r>
      <w:r w:rsidR="00AF5FC7">
        <w:rPr>
          <w:u w:val="single"/>
        </w:rPr>
        <w:fldChar w:fldCharType="separate"/>
      </w:r>
      <w:r w:rsidRPr="00AF5FC7">
        <w:rPr>
          <w:rStyle w:val="Hiperpovezava"/>
        </w:rPr>
        <w:t>Innovation</w:t>
      </w:r>
      <w:proofErr w:type="spellEnd"/>
      <w:r w:rsidRPr="00AF5FC7">
        <w:rPr>
          <w:rStyle w:val="Hiperpovezava"/>
        </w:rPr>
        <w:t xml:space="preserve"> Talk </w:t>
      </w:r>
      <w:proofErr w:type="spellStart"/>
      <w:r w:rsidRPr="00AF5FC7">
        <w:rPr>
          <w:rStyle w:val="Hiperpovezava"/>
        </w:rPr>
        <w:t>Driving</w:t>
      </w:r>
      <w:proofErr w:type="spellEnd"/>
      <w:r w:rsidRPr="00AF5FC7">
        <w:rPr>
          <w:rStyle w:val="Hiperpovezava"/>
        </w:rPr>
        <w:t xml:space="preserve"> Dynamics</w:t>
      </w:r>
      <w:r w:rsidR="00AF5FC7">
        <w:rPr>
          <w:u w:val="single"/>
        </w:rPr>
        <w:fldChar w:fldCharType="end"/>
      </w:r>
      <w:r>
        <w:rPr>
          <w:u w:val="single"/>
        </w:rPr>
        <w:t>") boste dobili veliko dodatnih informacij</w:t>
      </w:r>
      <w:r>
        <w:t xml:space="preserve"> </w:t>
      </w:r>
      <w:hyperlink r:id="rId16">
        <w:r>
          <w:rPr>
            <w:u w:val="single"/>
          </w:rPr>
          <w:t>in spoznanj o vozni dinamiki pri Volkswagnu.</w:t>
        </w:r>
      </w:hyperlink>
    </w:p>
    <w:p w14:paraId="0D6361DA" w14:textId="77777777" w:rsidR="00B329D6" w:rsidRDefault="00B329D6">
      <w:pPr>
        <w:pStyle w:val="Telobesedila"/>
        <w:spacing w:before="2"/>
        <w:rPr>
          <w:rFonts w:ascii="VW Head Office"/>
          <w:b/>
          <w:sz w:val="17"/>
        </w:rPr>
      </w:pPr>
    </w:p>
    <w:p w14:paraId="38AD941B" w14:textId="5147525A" w:rsidR="00B329D6" w:rsidRDefault="0029259D">
      <w:pPr>
        <w:spacing w:before="100"/>
        <w:ind w:left="118" w:right="3603"/>
        <w:rPr>
          <w:sz w:val="16"/>
        </w:rPr>
      </w:pPr>
      <w:r>
        <w:rPr>
          <w:sz w:val="16"/>
          <w:vertAlign w:val="superscript"/>
        </w:rPr>
        <w:t>1</w:t>
      </w:r>
      <w:r>
        <w:rPr>
          <w:sz w:val="16"/>
        </w:rPr>
        <w:t xml:space="preserve"> Golf R – poraba goriva (NEVC) v l/100 km: mestna: 9,0; </w:t>
      </w:r>
      <w:proofErr w:type="spellStart"/>
      <w:r>
        <w:rPr>
          <w:sz w:val="16"/>
        </w:rPr>
        <w:t>izvenmestna</w:t>
      </w:r>
      <w:proofErr w:type="spellEnd"/>
      <w:r>
        <w:rPr>
          <w:sz w:val="16"/>
        </w:rPr>
        <w:t>: 6,0; kombinirana 7,1; emisija</w:t>
      </w:r>
      <w:r w:rsidR="00AF5FC7">
        <w:rPr>
          <w:sz w:val="16"/>
        </w:rPr>
        <w:t> </w:t>
      </w:r>
      <w:r>
        <w:rPr>
          <w:sz w:val="16"/>
        </w:rPr>
        <w:t>CO</w:t>
      </w:r>
      <w:r>
        <w:rPr>
          <w:sz w:val="16"/>
          <w:vertAlign w:val="subscript"/>
        </w:rPr>
        <w:t>2</w:t>
      </w:r>
      <w:r>
        <w:rPr>
          <w:sz w:val="16"/>
        </w:rPr>
        <w:t xml:space="preserve"> v g/km, kombinirana, g/km: 163–161  </w:t>
      </w:r>
    </w:p>
    <w:p w14:paraId="76179437" w14:textId="77777777" w:rsidR="00B329D6" w:rsidRDefault="00B329D6">
      <w:pPr>
        <w:rPr>
          <w:sz w:val="16"/>
        </w:rPr>
        <w:sectPr w:rsidR="00B329D6">
          <w:type w:val="continuous"/>
          <w:pgSz w:w="11910" w:h="16840"/>
          <w:pgMar w:top="1880" w:right="80" w:bottom="1000" w:left="1300" w:header="638" w:footer="810" w:gutter="0"/>
          <w:cols w:space="708"/>
        </w:sectPr>
      </w:pPr>
    </w:p>
    <w:p w14:paraId="019DFBF8" w14:textId="77777777" w:rsidR="00B329D6" w:rsidRDefault="00B329D6">
      <w:pPr>
        <w:pStyle w:val="Telobesedila"/>
        <w:rPr>
          <w:sz w:val="20"/>
        </w:rPr>
      </w:pPr>
    </w:p>
    <w:p w14:paraId="24D8017B" w14:textId="77777777" w:rsidR="00B329D6" w:rsidRDefault="00B329D6">
      <w:pPr>
        <w:pStyle w:val="Telobesedila"/>
        <w:rPr>
          <w:sz w:val="20"/>
        </w:rPr>
      </w:pPr>
    </w:p>
    <w:p w14:paraId="0DBDA1DB" w14:textId="77777777" w:rsidR="00B329D6" w:rsidRDefault="00B329D6">
      <w:pPr>
        <w:pStyle w:val="Telobesedila"/>
        <w:rPr>
          <w:sz w:val="20"/>
        </w:rPr>
      </w:pPr>
    </w:p>
    <w:p w14:paraId="3EF70931" w14:textId="77777777" w:rsidR="00B329D6" w:rsidRDefault="00B329D6">
      <w:pPr>
        <w:pStyle w:val="Telobesedila"/>
        <w:rPr>
          <w:sz w:val="20"/>
        </w:rPr>
      </w:pPr>
    </w:p>
    <w:p w14:paraId="26286898" w14:textId="77777777" w:rsidR="00B329D6" w:rsidRDefault="00B329D6">
      <w:pPr>
        <w:pStyle w:val="Telobesedila"/>
        <w:rPr>
          <w:sz w:val="20"/>
        </w:rPr>
      </w:pPr>
    </w:p>
    <w:p w14:paraId="77414B75" w14:textId="77777777" w:rsidR="00B329D6" w:rsidRDefault="00B329D6">
      <w:pPr>
        <w:pStyle w:val="Telobesedila"/>
        <w:rPr>
          <w:sz w:val="20"/>
        </w:rPr>
      </w:pPr>
    </w:p>
    <w:p w14:paraId="1EF8C935" w14:textId="77777777" w:rsidR="00B329D6" w:rsidRDefault="00B329D6">
      <w:pPr>
        <w:pStyle w:val="Telobesedila"/>
        <w:rPr>
          <w:sz w:val="20"/>
        </w:rPr>
      </w:pPr>
    </w:p>
    <w:p w14:paraId="494BB9EA" w14:textId="77777777" w:rsidR="00B329D6" w:rsidRDefault="00B329D6">
      <w:pPr>
        <w:pStyle w:val="Telobesedila"/>
        <w:rPr>
          <w:sz w:val="20"/>
        </w:rPr>
      </w:pPr>
    </w:p>
    <w:p w14:paraId="792820AB" w14:textId="77777777" w:rsidR="00B329D6" w:rsidRDefault="00B329D6">
      <w:pPr>
        <w:pStyle w:val="Telobesedila"/>
        <w:rPr>
          <w:sz w:val="20"/>
        </w:rPr>
      </w:pPr>
    </w:p>
    <w:p w14:paraId="137A3816" w14:textId="77777777" w:rsidR="00B329D6" w:rsidRDefault="00B329D6">
      <w:pPr>
        <w:pStyle w:val="Telobesedila"/>
        <w:rPr>
          <w:sz w:val="20"/>
        </w:rPr>
      </w:pPr>
    </w:p>
    <w:p w14:paraId="52C65020" w14:textId="77777777" w:rsidR="00B329D6" w:rsidRDefault="00B329D6">
      <w:pPr>
        <w:pStyle w:val="Telobesedila"/>
        <w:rPr>
          <w:sz w:val="20"/>
        </w:rPr>
      </w:pPr>
    </w:p>
    <w:p w14:paraId="1CFCB4F1" w14:textId="77777777" w:rsidR="00B329D6" w:rsidRDefault="00B329D6">
      <w:pPr>
        <w:pStyle w:val="Telobesedila"/>
        <w:rPr>
          <w:sz w:val="20"/>
        </w:rPr>
      </w:pPr>
    </w:p>
    <w:p w14:paraId="25B648CF" w14:textId="77777777" w:rsidR="00B329D6" w:rsidRDefault="00B329D6">
      <w:pPr>
        <w:pStyle w:val="Telobesedila"/>
        <w:rPr>
          <w:sz w:val="20"/>
        </w:rPr>
      </w:pPr>
    </w:p>
    <w:p w14:paraId="5D13FD12" w14:textId="77777777" w:rsidR="00B329D6" w:rsidRDefault="00B329D6">
      <w:pPr>
        <w:pStyle w:val="Telobesedila"/>
        <w:rPr>
          <w:sz w:val="20"/>
        </w:rPr>
      </w:pPr>
    </w:p>
    <w:p w14:paraId="62E08D81" w14:textId="77777777" w:rsidR="00B329D6" w:rsidRDefault="00B329D6">
      <w:pPr>
        <w:pStyle w:val="Telobesedila"/>
        <w:rPr>
          <w:sz w:val="20"/>
        </w:rPr>
      </w:pPr>
    </w:p>
    <w:p w14:paraId="5BA17244" w14:textId="77777777" w:rsidR="00B329D6" w:rsidRDefault="00B329D6">
      <w:pPr>
        <w:pStyle w:val="Telobesedila"/>
        <w:rPr>
          <w:sz w:val="20"/>
        </w:rPr>
      </w:pPr>
    </w:p>
    <w:p w14:paraId="5BA983D3" w14:textId="77777777" w:rsidR="00B329D6" w:rsidRDefault="00B329D6">
      <w:pPr>
        <w:pStyle w:val="Telobesedila"/>
        <w:rPr>
          <w:sz w:val="20"/>
        </w:rPr>
      </w:pPr>
    </w:p>
    <w:p w14:paraId="11332FCA" w14:textId="77777777" w:rsidR="00B329D6" w:rsidRDefault="00B329D6">
      <w:pPr>
        <w:pStyle w:val="Telobesedila"/>
        <w:rPr>
          <w:sz w:val="20"/>
        </w:rPr>
      </w:pPr>
    </w:p>
    <w:p w14:paraId="73BD0EB4" w14:textId="77777777" w:rsidR="00B329D6" w:rsidRDefault="00B329D6">
      <w:pPr>
        <w:pStyle w:val="Telobesedila"/>
        <w:rPr>
          <w:sz w:val="20"/>
        </w:rPr>
      </w:pPr>
    </w:p>
    <w:p w14:paraId="36EA03AE" w14:textId="77777777" w:rsidR="00B329D6" w:rsidRDefault="00B329D6">
      <w:pPr>
        <w:pStyle w:val="Telobesedila"/>
        <w:rPr>
          <w:sz w:val="20"/>
        </w:rPr>
      </w:pPr>
    </w:p>
    <w:p w14:paraId="4A9C0074" w14:textId="77777777" w:rsidR="00B329D6" w:rsidRDefault="00B329D6">
      <w:pPr>
        <w:pStyle w:val="Telobesedila"/>
        <w:rPr>
          <w:sz w:val="20"/>
        </w:rPr>
      </w:pPr>
    </w:p>
    <w:p w14:paraId="5DCA3E9A" w14:textId="77777777" w:rsidR="00B329D6" w:rsidRDefault="00B329D6">
      <w:pPr>
        <w:pStyle w:val="Telobesedila"/>
        <w:rPr>
          <w:sz w:val="20"/>
        </w:rPr>
      </w:pPr>
    </w:p>
    <w:p w14:paraId="32D07955" w14:textId="77777777" w:rsidR="00B329D6" w:rsidRDefault="00B329D6">
      <w:pPr>
        <w:pStyle w:val="Telobesedila"/>
        <w:rPr>
          <w:sz w:val="20"/>
        </w:rPr>
      </w:pPr>
    </w:p>
    <w:p w14:paraId="02CB6E20" w14:textId="77777777" w:rsidR="00B329D6" w:rsidRDefault="00B329D6">
      <w:pPr>
        <w:pStyle w:val="Telobesedila"/>
        <w:rPr>
          <w:sz w:val="20"/>
        </w:rPr>
      </w:pPr>
    </w:p>
    <w:p w14:paraId="514C7699" w14:textId="77777777" w:rsidR="00B329D6" w:rsidRDefault="00B329D6">
      <w:pPr>
        <w:pStyle w:val="Telobesedila"/>
        <w:rPr>
          <w:sz w:val="20"/>
        </w:rPr>
      </w:pPr>
    </w:p>
    <w:p w14:paraId="7D6EB588" w14:textId="77777777" w:rsidR="00B329D6" w:rsidRDefault="00B329D6">
      <w:pPr>
        <w:pStyle w:val="Telobesedila"/>
        <w:rPr>
          <w:sz w:val="20"/>
        </w:rPr>
      </w:pPr>
    </w:p>
    <w:p w14:paraId="1B370D1B" w14:textId="77777777" w:rsidR="00B329D6" w:rsidRDefault="00B329D6">
      <w:pPr>
        <w:pStyle w:val="Telobesedila"/>
        <w:rPr>
          <w:sz w:val="20"/>
        </w:rPr>
      </w:pPr>
    </w:p>
    <w:p w14:paraId="29FE9176" w14:textId="77777777" w:rsidR="00B329D6" w:rsidRDefault="00B329D6">
      <w:pPr>
        <w:pStyle w:val="Telobesedila"/>
        <w:rPr>
          <w:sz w:val="20"/>
        </w:rPr>
      </w:pPr>
    </w:p>
    <w:p w14:paraId="261F2EBD" w14:textId="77777777" w:rsidR="00B329D6" w:rsidRDefault="00B329D6">
      <w:pPr>
        <w:pStyle w:val="Telobesedila"/>
        <w:rPr>
          <w:sz w:val="20"/>
        </w:rPr>
      </w:pPr>
    </w:p>
    <w:p w14:paraId="1550DE75" w14:textId="77777777" w:rsidR="00B329D6" w:rsidRDefault="00B329D6">
      <w:pPr>
        <w:pStyle w:val="Telobesedila"/>
        <w:rPr>
          <w:sz w:val="20"/>
        </w:rPr>
      </w:pPr>
    </w:p>
    <w:p w14:paraId="5A72E127" w14:textId="77777777" w:rsidR="00B329D6" w:rsidRDefault="00B329D6">
      <w:pPr>
        <w:pStyle w:val="Telobesedila"/>
        <w:rPr>
          <w:sz w:val="20"/>
        </w:rPr>
      </w:pPr>
    </w:p>
    <w:p w14:paraId="04348D48" w14:textId="77777777" w:rsidR="00B329D6" w:rsidRDefault="00B329D6">
      <w:pPr>
        <w:pStyle w:val="Telobesedila"/>
        <w:rPr>
          <w:sz w:val="20"/>
        </w:rPr>
      </w:pPr>
    </w:p>
    <w:p w14:paraId="6F1CBD26" w14:textId="77777777" w:rsidR="00B329D6" w:rsidRDefault="00B329D6">
      <w:pPr>
        <w:pStyle w:val="Telobesedila"/>
        <w:rPr>
          <w:sz w:val="20"/>
        </w:rPr>
      </w:pPr>
    </w:p>
    <w:p w14:paraId="3C914B46" w14:textId="77777777" w:rsidR="00B329D6" w:rsidRDefault="00B329D6">
      <w:pPr>
        <w:pStyle w:val="Telobesedila"/>
        <w:rPr>
          <w:sz w:val="20"/>
        </w:rPr>
      </w:pPr>
    </w:p>
    <w:p w14:paraId="2D0188A2" w14:textId="77777777" w:rsidR="00B329D6" w:rsidRDefault="00B329D6">
      <w:pPr>
        <w:pStyle w:val="Telobesedila"/>
        <w:rPr>
          <w:sz w:val="20"/>
        </w:rPr>
      </w:pPr>
    </w:p>
    <w:p w14:paraId="2EE37E47" w14:textId="77777777" w:rsidR="00B329D6" w:rsidRDefault="00B329D6">
      <w:pPr>
        <w:pStyle w:val="Telobesedila"/>
        <w:rPr>
          <w:sz w:val="20"/>
        </w:rPr>
      </w:pPr>
    </w:p>
    <w:p w14:paraId="687031F2" w14:textId="77777777" w:rsidR="00B329D6" w:rsidRDefault="00B329D6">
      <w:pPr>
        <w:pStyle w:val="Telobesedila"/>
        <w:rPr>
          <w:sz w:val="20"/>
        </w:rPr>
      </w:pPr>
    </w:p>
    <w:p w14:paraId="33390E0C" w14:textId="77777777" w:rsidR="00B329D6" w:rsidRDefault="00B329D6">
      <w:pPr>
        <w:pStyle w:val="Telobesedila"/>
        <w:rPr>
          <w:sz w:val="20"/>
        </w:rPr>
      </w:pPr>
    </w:p>
    <w:p w14:paraId="2EDCA2E0" w14:textId="77777777" w:rsidR="00B329D6" w:rsidRDefault="00B329D6">
      <w:pPr>
        <w:pStyle w:val="Telobesedila"/>
        <w:rPr>
          <w:sz w:val="20"/>
        </w:rPr>
      </w:pPr>
    </w:p>
    <w:p w14:paraId="61612DE9" w14:textId="77777777" w:rsidR="00B329D6" w:rsidRDefault="00B329D6">
      <w:pPr>
        <w:pStyle w:val="Telobesedila"/>
        <w:rPr>
          <w:sz w:val="20"/>
        </w:rPr>
      </w:pPr>
    </w:p>
    <w:p w14:paraId="682B28DF" w14:textId="77777777" w:rsidR="00B329D6" w:rsidRDefault="00B329D6">
      <w:pPr>
        <w:pStyle w:val="Telobesedila"/>
        <w:rPr>
          <w:sz w:val="20"/>
        </w:rPr>
      </w:pPr>
    </w:p>
    <w:p w14:paraId="5ACBDC0F" w14:textId="77777777" w:rsidR="00B329D6" w:rsidRDefault="00B329D6">
      <w:pPr>
        <w:pStyle w:val="Telobesedila"/>
        <w:rPr>
          <w:sz w:val="20"/>
        </w:rPr>
      </w:pPr>
    </w:p>
    <w:p w14:paraId="59C61E9D" w14:textId="77777777" w:rsidR="00B329D6" w:rsidRDefault="00B329D6">
      <w:pPr>
        <w:pStyle w:val="Telobesedila"/>
        <w:rPr>
          <w:sz w:val="20"/>
        </w:rPr>
      </w:pPr>
    </w:p>
    <w:p w14:paraId="20914DD8" w14:textId="77777777" w:rsidR="00B329D6" w:rsidRDefault="00B329D6">
      <w:pPr>
        <w:pStyle w:val="Telobesedila"/>
        <w:rPr>
          <w:sz w:val="20"/>
        </w:rPr>
      </w:pPr>
    </w:p>
    <w:p w14:paraId="01642506" w14:textId="77777777" w:rsidR="00B329D6" w:rsidRDefault="00B329D6">
      <w:pPr>
        <w:pStyle w:val="Telobesedila"/>
        <w:rPr>
          <w:sz w:val="20"/>
        </w:rPr>
      </w:pPr>
    </w:p>
    <w:p w14:paraId="79ED0A94" w14:textId="77777777" w:rsidR="00B329D6" w:rsidRDefault="00B329D6">
      <w:pPr>
        <w:pStyle w:val="Telobesedila"/>
        <w:rPr>
          <w:sz w:val="20"/>
        </w:rPr>
      </w:pPr>
    </w:p>
    <w:p w14:paraId="15BBC0D6" w14:textId="77777777" w:rsidR="00B329D6" w:rsidRDefault="00B329D6">
      <w:pPr>
        <w:pStyle w:val="Telobesedila"/>
        <w:rPr>
          <w:sz w:val="20"/>
        </w:rPr>
      </w:pPr>
    </w:p>
    <w:p w14:paraId="5EE19480" w14:textId="77777777" w:rsidR="00B329D6" w:rsidRDefault="00B329D6">
      <w:pPr>
        <w:pStyle w:val="Telobesedila"/>
        <w:rPr>
          <w:sz w:val="20"/>
        </w:rPr>
      </w:pPr>
    </w:p>
    <w:p w14:paraId="0F0AECA3" w14:textId="77777777" w:rsidR="00B329D6" w:rsidRDefault="00B329D6">
      <w:pPr>
        <w:pStyle w:val="Telobesedila"/>
        <w:rPr>
          <w:sz w:val="20"/>
        </w:rPr>
      </w:pPr>
    </w:p>
    <w:p w14:paraId="3124DF8A" w14:textId="77777777" w:rsidR="00B329D6" w:rsidRDefault="00B329D6">
      <w:pPr>
        <w:pStyle w:val="Telobesedila"/>
        <w:spacing w:after="1"/>
        <w:rPr>
          <w:sz w:val="11"/>
        </w:rPr>
      </w:pPr>
    </w:p>
    <w:p w14:paraId="6EA07F0E" w14:textId="77777777" w:rsidR="00B329D6" w:rsidRDefault="00FE483A">
      <w:pPr>
        <w:pStyle w:val="Telobesedila"/>
        <w:spacing w:line="20" w:lineRule="exact"/>
        <w:ind w:left="118"/>
        <w:rPr>
          <w:sz w:val="2"/>
        </w:rPr>
      </w:pPr>
      <w:r>
        <w:rPr>
          <w:sz w:val="2"/>
        </w:rPr>
      </w:r>
      <w:r>
        <w:rPr>
          <w:sz w:val="2"/>
        </w:rPr>
        <w:pict w14:anchorId="0471C7C8">
          <v:group id="docshapegroup5" o:spid="_x0000_s1027" style="width:352.95pt;height:.25pt;mso-position-horizontal-relative:char;mso-position-vertical-relative:line" coordsize="7059,5">
            <v:rect id="docshape6" o:spid="_x0000_s1028" style="position:absolute;width:7059;height:5" fillcolor="black" stroked="f"/>
            <w10:anchorlock/>
          </v:group>
        </w:pict>
      </w:r>
    </w:p>
    <w:p w14:paraId="1E3738B2" w14:textId="0BB55E3E" w:rsidR="00B329D6" w:rsidRDefault="0029259D">
      <w:pPr>
        <w:spacing w:before="101" w:line="249" w:lineRule="auto"/>
        <w:ind w:left="118" w:right="3500"/>
        <w:rPr>
          <w:sz w:val="15"/>
        </w:rPr>
      </w:pPr>
      <w:r>
        <w:rPr>
          <w:sz w:val="15"/>
        </w:rPr>
        <w:t>Znamka Volkswagen Osebna vozila je prisotna na več kot 150 trgih širom po svetu, vozila pa proizvaja na</w:t>
      </w:r>
      <w:r w:rsidR="00AF5FC7">
        <w:rPr>
          <w:sz w:val="15"/>
        </w:rPr>
        <w:t> </w:t>
      </w:r>
      <w:r>
        <w:rPr>
          <w:sz w:val="15"/>
        </w:rPr>
        <w:t>30 lokacijah v 13 državah. Leta 2020 je Volkswagen prodal okrog 5,3 milijona vozil. Mednje spadajo prodajne uspešnice, kot so Golf, Tiguan, Jetta in Passat ter popolnoma električni prodajni uspešnici ID.3 in</w:t>
      </w:r>
      <w:r w:rsidR="00AF5FC7">
        <w:rPr>
          <w:sz w:val="15"/>
        </w:rPr>
        <w:t> </w:t>
      </w:r>
      <w:r>
        <w:rPr>
          <w:sz w:val="15"/>
        </w:rPr>
        <w:t xml:space="preserve">ID.4. Trenutno je pri Volkswagnu po vsem svetu zaposlenih okrog 184.000 ljudi. Poleg tega je v več kot 10.000 partnerskih </w:t>
      </w:r>
      <w:proofErr w:type="spellStart"/>
      <w:r>
        <w:rPr>
          <w:sz w:val="15"/>
        </w:rPr>
        <w:t>avtohišah</w:t>
      </w:r>
      <w:proofErr w:type="spellEnd"/>
      <w:r>
        <w:rPr>
          <w:sz w:val="15"/>
        </w:rPr>
        <w:t xml:space="preserve"> in servisih zaposlenih še 86.000 ljudi. Volkswagen se s strategijo ACCELERATE sistematično razvija v </w:t>
      </w:r>
      <w:proofErr w:type="spellStart"/>
      <w:r>
        <w:rPr>
          <w:sz w:val="15"/>
        </w:rPr>
        <w:t>softverskega</w:t>
      </w:r>
      <w:proofErr w:type="spellEnd"/>
      <w:r>
        <w:rPr>
          <w:sz w:val="15"/>
        </w:rPr>
        <w:t xml:space="preserve"> ponudnika mobilnosti.</w:t>
      </w:r>
    </w:p>
    <w:p w14:paraId="4786BAD6" w14:textId="77777777" w:rsidR="00B329D6" w:rsidRDefault="00FE483A">
      <w:pPr>
        <w:pStyle w:val="Telobesedila"/>
        <w:spacing w:before="10"/>
        <w:rPr>
          <w:sz w:val="6"/>
        </w:rPr>
      </w:pPr>
      <w:r>
        <w:pict w14:anchorId="1C09EAD9">
          <v:rect id="docshape7" o:spid="_x0000_s1026" style="position:absolute;margin-left:70.2pt;margin-top:5.35pt;width:353.65pt;height:.25pt;z-index:-15726080;mso-wrap-distance-left:0;mso-wrap-distance-right:0;mso-position-horizontal-relative:page" fillcolor="black" stroked="f">
            <w10:wrap type="topAndBottom" anchorx="page"/>
          </v:rect>
        </w:pict>
      </w:r>
    </w:p>
    <w:sectPr w:rsidR="00B329D6">
      <w:pgSz w:w="11910" w:h="16840"/>
      <w:pgMar w:top="1880" w:right="80" w:bottom="1000" w:left="1300" w:header="638" w:footer="8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5F1B5" w14:textId="77777777" w:rsidR="00FE483A" w:rsidRDefault="00FE483A">
      <w:r>
        <w:separator/>
      </w:r>
    </w:p>
  </w:endnote>
  <w:endnote w:type="continuationSeparator" w:id="0">
    <w:p w14:paraId="695AFD51" w14:textId="77777777" w:rsidR="00FE483A" w:rsidRDefault="00FE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W Text Office">
    <w:altName w:val="Calibri"/>
    <w:charset w:val="EE"/>
    <w:family w:val="swiss"/>
    <w:pitch w:val="variable"/>
    <w:sig w:usb0="A00002AF" w:usb1="5000207B" w:usb2="00000000" w:usb3="00000000" w:csb0="0000009F" w:csb1="00000000"/>
  </w:font>
  <w:font w:name="VW Head Office">
    <w:altName w:val="Calibri"/>
    <w:charset w:val="EE"/>
    <w:family w:val="swiss"/>
    <w:pitch w:val="variable"/>
    <w:sig w:usb0="A00002AF" w:usb1="5000207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05F0C" w14:textId="77777777" w:rsidR="00B329D6" w:rsidRDefault="00FE483A">
    <w:pPr>
      <w:pStyle w:val="Telobesedila"/>
      <w:spacing w:line="14" w:lineRule="auto"/>
      <w:rPr>
        <w:sz w:val="20"/>
      </w:rPr>
    </w:pPr>
    <w:r>
      <w:pict w14:anchorId="0CE8CF16">
        <v:shapetype id="_x0000_t202" coordsize="21600,21600" o:spt="202" path="m,l,21600r21600,l21600,xe">
          <v:stroke joinstyle="miter"/>
          <v:path gradientshapeok="t" o:connecttype="rect"/>
        </v:shapetype>
        <v:shape id="docshape3" o:spid="_x0000_s2050" type="#_x0000_t202" style="position:absolute;margin-left:71pt;margin-top:790.4pt;width:45.3pt;height:11.25pt;z-index:-15811072;mso-position-horizontal-relative:page;mso-position-vertical-relative:page" filled="f" stroked="f">
          <v:textbox inset="0,0,0,0">
            <w:txbxContent>
              <w:p w14:paraId="4EA0B30F" w14:textId="77777777" w:rsidR="00B329D6" w:rsidRDefault="0029259D">
                <w:pPr>
                  <w:spacing w:before="21"/>
                  <w:ind w:left="20"/>
                  <w:rPr>
                    <w:b/>
                    <w:sz w:val="15"/>
                  </w:rPr>
                </w:pPr>
                <w:r>
                  <w:rPr>
                    <w:b/>
                    <w:sz w:val="15"/>
                  </w:rPr>
                  <w:t>Št. 198/2021</w:t>
                </w:r>
              </w:p>
            </w:txbxContent>
          </v:textbox>
          <w10:wrap anchorx="page" anchory="page"/>
        </v:shape>
      </w:pict>
    </w:r>
    <w:r>
      <w:pict w14:anchorId="5A5D2AC0">
        <v:shape id="docshape4" o:spid="_x0000_s2049" type="#_x0000_t202" style="position:absolute;margin-left:469.15pt;margin-top:790.65pt;width:43.75pt;height:11.25pt;z-index:-15810560;mso-position-horizontal-relative:page;mso-position-vertical-relative:page" filled="f" stroked="f">
          <v:textbox inset="0,0,0,0">
            <w:txbxContent>
              <w:p w14:paraId="1B1EE2BD" w14:textId="77777777" w:rsidR="00B329D6" w:rsidRDefault="0029259D">
                <w:pPr>
                  <w:spacing w:before="21"/>
                  <w:ind w:left="20"/>
                  <w:rPr>
                    <w:b/>
                    <w:sz w:val="15"/>
                  </w:rPr>
                </w:pPr>
                <w:r>
                  <w:rPr>
                    <w:b/>
                    <w:sz w:val="15"/>
                  </w:rPr>
                  <w:t xml:space="preserve">Stran </w:t>
                </w:r>
                <w:r>
                  <w:fldChar w:fldCharType="begin"/>
                </w:r>
                <w:r>
                  <w:rPr>
                    <w:b/>
                    <w:sz w:val="15"/>
                  </w:rPr>
                  <w:instrText xml:space="preserve"> PAGE </w:instrText>
                </w:r>
                <w:r>
                  <w:fldChar w:fldCharType="separate"/>
                </w:r>
                <w:r>
                  <w:t>1</w:t>
                </w:r>
                <w:r>
                  <w:fldChar w:fldCharType="end"/>
                </w:r>
                <w:r>
                  <w:rPr>
                    <w:b/>
                    <w:sz w:val="15"/>
                  </w:rPr>
                  <w:t xml:space="preserve"> od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5E808" w14:textId="77777777" w:rsidR="00FE483A" w:rsidRDefault="00FE483A">
      <w:r>
        <w:separator/>
      </w:r>
    </w:p>
  </w:footnote>
  <w:footnote w:type="continuationSeparator" w:id="0">
    <w:p w14:paraId="254C8F71" w14:textId="77777777" w:rsidR="00FE483A" w:rsidRDefault="00FE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D2B7" w14:textId="77777777" w:rsidR="00B329D6" w:rsidRDefault="00FE483A">
    <w:pPr>
      <w:pStyle w:val="Telobesedila"/>
      <w:spacing w:line="14" w:lineRule="auto"/>
      <w:rPr>
        <w:sz w:val="20"/>
      </w:rPr>
    </w:pPr>
    <w:r>
      <w:pict w14:anchorId="1636E312">
        <v:shape id="docshape1" o:spid="_x0000_s2052" style="position:absolute;margin-left:474.25pt;margin-top:31.9pt;width:62.5pt;height:62.5pt;z-index:-15812096;mso-position-horizontal-relative:page;mso-position-vertical-relative:page" coordorigin="9485,638" coordsize="1250,1250" o:spt="100" adj="0,,0" path="m10110,1887r-73,-4l9966,1870r-67,-20l9835,1823r-61,-33l9719,1750r-51,-46l9622,1653r-40,-56l9548,1537r-27,-64l9501,1406r-12,-71l9485,1262r4,-73l9501,1119r20,-68l9548,987r34,-60l9622,871r46,-51l9719,775r55,-40l9835,701r64,-27l9966,654r71,-12l10110,638r73,4l10253,654r67,20l10370,695r-260,l10062,697r-47,6l9969,713r-44,14l9942,766r-105,l9778,804r-54,45l9676,900r-42,57l9687,1064r-107,l9564,1111r-11,49l9546,1211r-2,51l9549,1339r16,73l9589,1482r33,65l9663,1608r47,54l9765,1710r60,41l9890,1784r70,25l10033,1824r77,5l10371,1829r-51,21l10253,1870r-70,13l10110,1887xm10217,1134r-104,l10115,1130r2,-3l10295,727r-44,-14l10205,703r-47,-6l10110,695r260,l10385,701r60,34l10488,766r-106,l10217,1134xm10166,1237r-113,l10048,1235r-4,-8l9837,766r105,l10103,1127r1,3l10106,1134r111,l10175,1227r-3,8l10166,1237xm10401,1544r-107,l10295,1541r2,-4l10585,957r-42,-57l10495,849r-54,-45l10382,766r106,l10501,775r51,45l10597,871r40,56l10671,987r27,64l10702,1064r-63,l10401,1544xm9941,1746r-21,l9915,1739r-4,-9l9580,1064r107,l9922,1537r2,4l9925,1544r109,l9951,1730r-4,8l9941,1746xm10371,1829r-261,l10186,1824r73,-15l10329,1784r65,-33l10455,1710r54,-48l10557,1608r41,-61l10631,1482r24,-70l10670,1339r5,-77l10673,1211r-7,-51l10655,1111r-16,-47l10702,1064r16,55l10730,1189r4,73l10730,1335r-12,71l10698,1473r-27,64l10637,1597r-40,56l10552,1704r-51,46l10445,1790r-60,33l10371,1829xm10034,1544r-102,l9934,1541r2,-4l10044,1289r4,-9l10053,1279r113,l10172,1280r3,9l10215,1382r-109,l10104,1385r-1,4l10034,1544xm10299,1746r-21,l10272,1738r-3,-8l10117,1389r-2,-4l10113,1382r102,l10283,1537r2,4l10287,1544r114,l10309,1730r-5,9l10299,1746xe" fillcolor="#0f2e5a" stroked="f">
          <v:stroke joinstyle="round"/>
          <v:formulas/>
          <v:path arrowok="t" o:connecttype="segments"/>
          <w10:wrap anchorx="page" anchory="page"/>
        </v:shape>
      </w:pict>
    </w:r>
    <w:r>
      <w:pict w14:anchorId="52B1DFF0">
        <v:shapetype id="_x0000_t202" coordsize="21600,21600" o:spt="202" path="m,l,21600r21600,l21600,xe">
          <v:stroke joinstyle="miter"/>
          <v:path gradientshapeok="t" o:connecttype="rect"/>
        </v:shapetype>
        <v:shape id="docshape2" o:spid="_x0000_s2051" type="#_x0000_t202" style="position:absolute;margin-left:69.9pt;margin-top:58.7pt;width:152.5pt;height:23.95pt;z-index:-15811584;mso-position-horizontal-relative:page;mso-position-vertical-relative:page" filled="f" stroked="f">
          <v:textbox inset="0,0,0,0">
            <w:txbxContent>
              <w:p w14:paraId="433DE496" w14:textId="77777777" w:rsidR="00B329D6" w:rsidRDefault="0029259D">
                <w:pPr>
                  <w:spacing w:before="20"/>
                  <w:ind w:left="20"/>
                  <w:rPr>
                    <w:b/>
                    <w:sz w:val="36"/>
                  </w:rPr>
                </w:pPr>
                <w:r>
                  <w:rPr>
                    <w:b/>
                    <w:color w:val="002749"/>
                    <w:sz w:val="36"/>
                  </w:rPr>
                  <w:t>Sporočilo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9B3C6B"/>
    <w:multiLevelType w:val="hybridMultilevel"/>
    <w:tmpl w:val="0B5C151A"/>
    <w:lvl w:ilvl="0" w:tplc="045A5670">
      <w:numFmt w:val="bullet"/>
      <w:lvlText w:val=""/>
      <w:lvlJc w:val="left"/>
      <w:pPr>
        <w:ind w:left="478" w:hanging="360"/>
      </w:pPr>
      <w:rPr>
        <w:rFonts w:ascii="Symbol" w:eastAsia="Symbol" w:hAnsi="Symbol" w:cs="Symbol" w:hint="default"/>
        <w:b w:val="0"/>
        <w:bCs w:val="0"/>
        <w:i w:val="0"/>
        <w:iCs w:val="0"/>
        <w:w w:val="99"/>
        <w:sz w:val="19"/>
        <w:szCs w:val="19"/>
        <w:lang w:val="de-DE" w:eastAsia="en-US" w:bidi="ar-SA"/>
      </w:rPr>
    </w:lvl>
    <w:lvl w:ilvl="1" w:tplc="9FFE43D0">
      <w:numFmt w:val="bullet"/>
      <w:lvlText w:val="•"/>
      <w:lvlJc w:val="left"/>
      <w:pPr>
        <w:ind w:left="1484" w:hanging="360"/>
      </w:pPr>
      <w:rPr>
        <w:rFonts w:hint="default"/>
        <w:lang w:val="de-DE" w:eastAsia="en-US" w:bidi="ar-SA"/>
      </w:rPr>
    </w:lvl>
    <w:lvl w:ilvl="2" w:tplc="F7EA7E62">
      <w:numFmt w:val="bullet"/>
      <w:lvlText w:val="•"/>
      <w:lvlJc w:val="left"/>
      <w:pPr>
        <w:ind w:left="2489" w:hanging="360"/>
      </w:pPr>
      <w:rPr>
        <w:rFonts w:hint="default"/>
        <w:lang w:val="de-DE" w:eastAsia="en-US" w:bidi="ar-SA"/>
      </w:rPr>
    </w:lvl>
    <w:lvl w:ilvl="3" w:tplc="04A0E3F0">
      <w:numFmt w:val="bullet"/>
      <w:lvlText w:val="•"/>
      <w:lvlJc w:val="left"/>
      <w:pPr>
        <w:ind w:left="3493" w:hanging="360"/>
      </w:pPr>
      <w:rPr>
        <w:rFonts w:hint="default"/>
        <w:lang w:val="de-DE" w:eastAsia="en-US" w:bidi="ar-SA"/>
      </w:rPr>
    </w:lvl>
    <w:lvl w:ilvl="4" w:tplc="0FC2FB20">
      <w:numFmt w:val="bullet"/>
      <w:lvlText w:val="•"/>
      <w:lvlJc w:val="left"/>
      <w:pPr>
        <w:ind w:left="4498" w:hanging="360"/>
      </w:pPr>
      <w:rPr>
        <w:rFonts w:hint="default"/>
        <w:lang w:val="de-DE" w:eastAsia="en-US" w:bidi="ar-SA"/>
      </w:rPr>
    </w:lvl>
    <w:lvl w:ilvl="5" w:tplc="B590CED2">
      <w:numFmt w:val="bullet"/>
      <w:lvlText w:val="•"/>
      <w:lvlJc w:val="left"/>
      <w:pPr>
        <w:ind w:left="5503" w:hanging="360"/>
      </w:pPr>
      <w:rPr>
        <w:rFonts w:hint="default"/>
        <w:lang w:val="de-DE" w:eastAsia="en-US" w:bidi="ar-SA"/>
      </w:rPr>
    </w:lvl>
    <w:lvl w:ilvl="6" w:tplc="DA966B9E">
      <w:numFmt w:val="bullet"/>
      <w:lvlText w:val="•"/>
      <w:lvlJc w:val="left"/>
      <w:pPr>
        <w:ind w:left="6507" w:hanging="360"/>
      </w:pPr>
      <w:rPr>
        <w:rFonts w:hint="default"/>
        <w:lang w:val="de-DE" w:eastAsia="en-US" w:bidi="ar-SA"/>
      </w:rPr>
    </w:lvl>
    <w:lvl w:ilvl="7" w:tplc="225224BE">
      <w:numFmt w:val="bullet"/>
      <w:lvlText w:val="•"/>
      <w:lvlJc w:val="left"/>
      <w:pPr>
        <w:ind w:left="7512" w:hanging="360"/>
      </w:pPr>
      <w:rPr>
        <w:rFonts w:hint="default"/>
        <w:lang w:val="de-DE" w:eastAsia="en-US" w:bidi="ar-SA"/>
      </w:rPr>
    </w:lvl>
    <w:lvl w:ilvl="8" w:tplc="04102450">
      <w:numFmt w:val="bullet"/>
      <w:lvlText w:val="•"/>
      <w:lvlJc w:val="left"/>
      <w:pPr>
        <w:ind w:left="8517" w:hanging="360"/>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329D6"/>
    <w:rsid w:val="0029259D"/>
    <w:rsid w:val="00AF5FC7"/>
    <w:rsid w:val="00B329D6"/>
    <w:rsid w:val="00B80C67"/>
    <w:rsid w:val="00E71395"/>
    <w:rsid w:val="00FE483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4FF44D"/>
  <w15:docId w15:val="{EC45AE1C-7DCF-4ABF-A951-B1C44197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Office" w:eastAsia="VW Text Office" w:hAnsi="VW Text Office" w:cs="VW Text Office"/>
    </w:rPr>
  </w:style>
  <w:style w:type="paragraph" w:styleId="Naslov1">
    <w:name w:val="heading 1"/>
    <w:basedOn w:val="Navaden"/>
    <w:uiPriority w:val="9"/>
    <w:qFormat/>
    <w:pPr>
      <w:spacing w:before="100"/>
      <w:ind w:left="118"/>
      <w:outlineLvl w:val="0"/>
    </w:pPr>
    <w:rPr>
      <w:rFonts w:ascii="VW Head Office" w:eastAsia="VW Head Office" w:hAnsi="VW Head Office" w:cs="VW Head Office"/>
      <w:b/>
      <w:bCs/>
      <w:sz w:val="19"/>
      <w:szCs w:val="19"/>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9"/>
      <w:szCs w:val="19"/>
    </w:rPr>
  </w:style>
  <w:style w:type="paragraph" w:styleId="Naslov">
    <w:name w:val="Title"/>
    <w:basedOn w:val="Navaden"/>
    <w:uiPriority w:val="10"/>
    <w:qFormat/>
    <w:pPr>
      <w:spacing w:before="20"/>
      <w:ind w:left="20"/>
    </w:pPr>
    <w:rPr>
      <w:b/>
      <w:bCs/>
      <w:sz w:val="36"/>
      <w:szCs w:val="36"/>
    </w:rPr>
  </w:style>
  <w:style w:type="paragraph" w:styleId="Odstavekseznama">
    <w:name w:val="List Paragraph"/>
    <w:basedOn w:val="Navaden"/>
    <w:uiPriority w:val="1"/>
    <w:qFormat/>
    <w:pPr>
      <w:ind w:left="478" w:hanging="360"/>
    </w:pPr>
    <w:rPr>
      <w:rFonts w:ascii="VW Head Office" w:eastAsia="VW Head Office" w:hAnsi="VW Head Office" w:cs="VW Head Office"/>
    </w:rPr>
  </w:style>
  <w:style w:type="paragraph" w:customStyle="1" w:styleId="TableParagraph">
    <w:name w:val="Table Paragraph"/>
    <w:basedOn w:val="Navaden"/>
    <w:uiPriority w:val="1"/>
    <w:qFormat/>
  </w:style>
  <w:style w:type="character" w:styleId="Hiperpovezava">
    <w:name w:val="Hyperlink"/>
    <w:basedOn w:val="Privzetapisavaodstavka"/>
    <w:uiPriority w:val="99"/>
    <w:unhideWhenUsed/>
    <w:rsid w:val="00AF5FC7"/>
    <w:rPr>
      <w:color w:val="0000FF" w:themeColor="hyperlink"/>
      <w:u w:val="single"/>
    </w:rPr>
  </w:style>
  <w:style w:type="character" w:styleId="Nerazreenaomemba">
    <w:name w:val="Unresolved Mention"/>
    <w:basedOn w:val="Privzetapisavaodstavka"/>
    <w:uiPriority w:val="99"/>
    <w:semiHidden/>
    <w:unhideWhenUsed/>
    <w:rsid w:val="00AF5FC7"/>
    <w:rPr>
      <w:color w:val="605E5C"/>
      <w:shd w:val="clear" w:color="auto" w:fill="E1DFDD"/>
    </w:rPr>
  </w:style>
  <w:style w:type="character" w:styleId="SledenaHiperpovezava">
    <w:name w:val="FollowedHyperlink"/>
    <w:basedOn w:val="Privzetapisavaodstavka"/>
    <w:uiPriority w:val="99"/>
    <w:semiHidden/>
    <w:unhideWhenUsed/>
    <w:rsid w:val="00AF5F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benedikt.griffig@volkswagen.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volkswagen-newsroom.com/de/innovation-talk-fahrdynamik-759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volkswagen-media-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Prevod: C94</dc:description>
  <cp:lastModifiedBy>Pecelin Sabrina (PSLO - SI/Ljubljana)</cp:lastModifiedBy>
  <cp:revision>2</cp:revision>
  <dcterms:created xsi:type="dcterms:W3CDTF">2021-11-18T08:22:00Z</dcterms:created>
  <dcterms:modified xsi:type="dcterms:W3CDTF">2021-11-18T08:22:00Z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2021-11-17T00:00:00Z</vt:filetime>
  </property>
  <property fmtid="{D5CDD505-2E9C-101B-9397-08002B2CF9AE}" pid="3" name="Creator">
    <vt:lpwstr>Acrobat PDFMaker 21 für Word</vt:lpwstr>
  </property>
  <property fmtid="{D5CDD505-2E9C-101B-9397-08002B2CF9AE}" pid="4" name="LastSaved">
    <vt:filetime>2021-11-17T00:00:00Z</vt:filetime>
  </property>
</Properties>
</file>